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BBA" w:rsidRDefault="00A7054F" w:rsidP="00961BBA">
      <w:pPr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-685800</wp:posOffset>
                </wp:positionV>
                <wp:extent cx="838200" cy="476250"/>
                <wp:effectExtent l="0" t="0" r="0" b="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054F" w:rsidRPr="00A7054F" w:rsidRDefault="00A7054F">
                            <w:pPr>
                              <w:rPr>
                                <w:rFonts w:ascii="黑体" w:eastAsia="黑体" w:hAnsi="黑体" w:hint="eastAsia"/>
                              </w:rPr>
                            </w:pPr>
                            <w:r w:rsidRPr="00A7054F">
                              <w:rPr>
                                <w:rFonts w:ascii="黑体" w:eastAsia="黑体" w:hAnsi="黑体" w:hint="eastAsia"/>
                              </w:rPr>
                              <w:t>附件</w:t>
                            </w:r>
                            <w:r>
                              <w:rPr>
                                <w:rFonts w:ascii="黑体" w:eastAsia="黑体" w:hAnsi="黑体" w:hint="eastAsia"/>
                              </w:rPr>
                              <w:t>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left:0;text-align:left;margin-left:9pt;margin-top:-54pt;width:66pt;height:3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ZjJiwIAAAIFAAAOAAAAZHJzL2Uyb0RvYy54bWysVNuO0zAQfUfiHyy/d3PZ9JJo09VeKEJa&#10;YKWFD3Btp7FwbGO7TRfEtyDxxkfwOYjfYOy03S7wgBB5cDz2eHxmzhmfnW87iTbcOqFVjbOTFCOu&#10;qGZCrWr89s1iNMPIeaIYkVrxGt9zh8/nT5+c9abiuW61ZNwiCKJc1Zsat96bKkkcbXlH3Ik2XMFm&#10;o21HPJh2lTBLeojeySRP00nSa8uM1ZQ7B6vXwyaex/hNw6l/3TSOeyRrDNh8HG0cl2FM5mekWlli&#10;WkF3MMg/oOiIUHDpIdQ18QStrfgtVCeo1U43/oTqLtFNIyiPOUA2WfpLNnctMTzmAsVx5lAm9//C&#10;0lebW4sEq/EpRop0QNGPz1+/f/uCTkNteuMqcLkztzZk58yNpu8cUvqqJWrFL6zVfcsJA0RZ8E8e&#10;HQiGg6No2b/UDEKTtdexTNvGdiEgFABtIxv3Bzb41iMKi7PTGTCMEYWtYjrJx5GthFT7w8Y6/5zr&#10;DoVJjS2QHYOTzY3zAQyp9i4RvJaCLYSU0bCr5ZW0aENAGIv4RfyQ47GbVMFZ6XBsiDisAEa4I+wF&#10;tJHoj2WWF+llXo4Wk9l0VCyK8aicprNRmpWX5SQtyuJ68SkAzIqqFYxxdSMU34suK/6O1J38B7lE&#10;2aG+xuU4H8fcH6F3x0mm8ftTkp3w0INSdFDzgxOpAq/PFIO0SeWJkMM8eQw/VhlqsP/HqkQVBOIH&#10;AfntcgtRghqWmt2DHqwGvoBaeDhg0mr7AaMemrDG7v2aWI6RfKFAU2VWFKFro1GMpzkY9nhnebxD&#10;FIVQNfYYDdMrP3T62lixauGmLNZI6QvQYSOiRh5Q7dQLjRaT2T0KoZOP7ej18HTNfwIAAP//AwBQ&#10;SwMEFAAGAAgAAAAhAN+xJeXcAAAACwEAAA8AAABkcnMvZG93bnJldi54bWxMT0FOwzAQvFfqH6yt&#10;xK21S2hUQpwKIfUEHNoicd3GbhIRr0PstOH3bE5wm9kZzc7ku9G14mr70HjSsF4pEJZKbxqqNHyc&#10;9sstiBCRDLaerIYfG2BXzGc5Zsbf6GCvx1gJDqGQoYY6xi6TMpS1dRhWvrPE2sX3DiPTvpKmxxuH&#10;u1beK5VKhw3xhxo7+1Lb8us4OA2YPpjv90vydnodUnysRrXffCqt7xbj8xOIaMf4Z4apPleHgjud&#10;/UAmiJb5lqdEDcu1mtDk2CgGZz4liQJZ5PL/huIXAAD//wMAUEsBAi0AFAAGAAgAAAAhALaDOJL+&#10;AAAA4QEAABMAAAAAAAAAAAAAAAAAAAAAAFtDb250ZW50X1R5cGVzXS54bWxQSwECLQAUAAYACAAA&#10;ACEAOP0h/9YAAACUAQAACwAAAAAAAAAAAAAAAAAvAQAAX3JlbHMvLnJlbHNQSwECLQAUAAYACAAA&#10;ACEAu/2YyYsCAAACBQAADgAAAAAAAAAAAAAAAAAuAgAAZHJzL2Uyb0RvYy54bWxQSwECLQAUAAYA&#10;CAAAACEA37El5dwAAAALAQAADwAAAAAAAAAAAAAAAADlBAAAZHJzL2Rvd25yZXYueG1sUEsFBgAA&#10;AAAEAAQA8wAAAO4FAAAAAA==&#10;" stroked="f">
                <v:textbox>
                  <w:txbxContent>
                    <w:p w:rsidR="00A7054F" w:rsidRPr="00A7054F" w:rsidRDefault="00A7054F">
                      <w:pPr>
                        <w:rPr>
                          <w:rFonts w:ascii="黑体" w:eastAsia="黑体" w:hAnsi="黑体" w:hint="eastAsia"/>
                        </w:rPr>
                      </w:pPr>
                      <w:r w:rsidRPr="00A7054F">
                        <w:rPr>
                          <w:rFonts w:ascii="黑体" w:eastAsia="黑体" w:hAnsi="黑体" w:hint="eastAsia"/>
                        </w:rPr>
                        <w:t>附件</w:t>
                      </w:r>
                      <w:r>
                        <w:rPr>
                          <w:rFonts w:ascii="黑体" w:eastAsia="黑体" w:hAnsi="黑体" w:hint="eastAsia"/>
                        </w:rPr>
                        <w:t>七</w:t>
                      </w:r>
                    </w:p>
                  </w:txbxContent>
                </v:textbox>
              </v:rect>
            </w:pict>
          </mc:Fallback>
        </mc:AlternateContent>
      </w:r>
    </w:p>
    <w:p w:rsidR="00472F22" w:rsidRPr="00961BBA" w:rsidRDefault="00880BF3" w:rsidP="00961BBA">
      <w:pPr>
        <w:spacing w:line="7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961BBA">
        <w:rPr>
          <w:rFonts w:ascii="方正小标宋简体" w:eastAsia="方正小标宋简体" w:hAnsi="Times New Roman" w:cs="Times New Roman" w:hint="eastAsia"/>
          <w:sz w:val="44"/>
          <w:szCs w:val="44"/>
        </w:rPr>
        <w:t>关于2019年遂宁市本级一般公共预算支出决算情况的说明</w:t>
      </w:r>
    </w:p>
    <w:p w:rsidR="00961BBA" w:rsidRDefault="00961BBA" w:rsidP="00961BBA">
      <w:pPr>
        <w:ind w:firstLineChars="200" w:firstLine="632"/>
        <w:rPr>
          <w:rFonts w:ascii="Times New Roman" w:eastAsia="仿宋_GB2312" w:hAnsi="Times New Roman" w:cs="Times New Roman"/>
        </w:rPr>
      </w:pPr>
      <w:bookmarkStart w:id="0" w:name="_GoBack"/>
      <w:bookmarkEnd w:id="0"/>
    </w:p>
    <w:p w:rsidR="00880BF3" w:rsidRPr="00961BBA" w:rsidRDefault="00880BF3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2019</w:t>
      </w:r>
      <w:r w:rsidRPr="00961BBA">
        <w:rPr>
          <w:rFonts w:ascii="Times New Roman" w:eastAsia="仿宋_GB2312" w:hAnsi="Times New Roman" w:cs="Times New Roman"/>
        </w:rPr>
        <w:t>年遂宁市本级一般公共预算支出决算数为</w:t>
      </w:r>
      <w:r w:rsidRPr="00961BBA">
        <w:rPr>
          <w:rFonts w:ascii="Times New Roman" w:eastAsia="仿宋_GB2312" w:hAnsi="Times New Roman" w:cs="Times New Roman"/>
        </w:rPr>
        <w:t>452,138</w:t>
      </w:r>
      <w:r w:rsidRPr="00961BBA">
        <w:rPr>
          <w:rFonts w:ascii="Times New Roman" w:eastAsia="仿宋_GB2312" w:hAnsi="Times New Roman" w:cs="Times New Roman"/>
        </w:rPr>
        <w:t>万元，为</w:t>
      </w:r>
      <w:r w:rsidR="00B70B99" w:rsidRPr="00961BBA">
        <w:rPr>
          <w:rFonts w:ascii="Times New Roman" w:eastAsia="仿宋_GB2312" w:hAnsi="Times New Roman" w:cs="Times New Roman"/>
        </w:rPr>
        <w:t>年初</w:t>
      </w:r>
      <w:r w:rsidRPr="00961BBA">
        <w:rPr>
          <w:rFonts w:ascii="Times New Roman" w:eastAsia="仿宋_GB2312" w:hAnsi="Times New Roman" w:cs="Times New Roman"/>
        </w:rPr>
        <w:t>预算的</w:t>
      </w:r>
      <w:r w:rsidR="00B70B99" w:rsidRPr="00961BBA">
        <w:rPr>
          <w:rFonts w:ascii="Times New Roman" w:eastAsia="仿宋_GB2312" w:hAnsi="Times New Roman" w:cs="Times New Roman"/>
        </w:rPr>
        <w:t>91.51</w:t>
      </w:r>
      <w:r w:rsidRPr="00961BBA">
        <w:rPr>
          <w:rFonts w:ascii="Times New Roman" w:eastAsia="仿宋_GB2312" w:hAnsi="Times New Roman" w:cs="Times New Roman"/>
        </w:rPr>
        <w:t>%</w:t>
      </w:r>
      <w:r w:rsidR="00B70B99" w:rsidRPr="00961BBA">
        <w:rPr>
          <w:rFonts w:ascii="Times New Roman" w:eastAsia="仿宋_GB2312" w:hAnsi="Times New Roman" w:cs="Times New Roman"/>
        </w:rPr>
        <w:t>，</w:t>
      </w:r>
      <w:r w:rsidRPr="00961BBA">
        <w:rPr>
          <w:rFonts w:ascii="Times New Roman" w:eastAsia="仿宋_GB2312" w:hAnsi="Times New Roman" w:cs="Times New Roman"/>
        </w:rPr>
        <w:t>其中：</w:t>
      </w:r>
    </w:p>
    <w:p w:rsidR="00880BF3" w:rsidRPr="00961BBA" w:rsidRDefault="00880BF3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一、一般公共预算服务支出决算数为</w:t>
      </w:r>
      <w:r w:rsidRPr="00961BBA">
        <w:rPr>
          <w:rFonts w:ascii="Times New Roman" w:eastAsia="仿宋_GB2312" w:hAnsi="Times New Roman" w:cs="Times New Roman"/>
        </w:rPr>
        <w:t>53,090</w:t>
      </w:r>
      <w:r w:rsidRPr="00961BBA">
        <w:rPr>
          <w:rFonts w:ascii="Times New Roman" w:eastAsia="仿宋_GB2312" w:hAnsi="Times New Roman" w:cs="Times New Roman"/>
        </w:rPr>
        <w:t>万元，为</w:t>
      </w:r>
      <w:r w:rsidR="00B70B99" w:rsidRPr="00961BBA">
        <w:rPr>
          <w:rFonts w:ascii="Times New Roman" w:eastAsia="仿宋_GB2312" w:hAnsi="Times New Roman" w:cs="Times New Roman"/>
        </w:rPr>
        <w:t>年初</w:t>
      </w:r>
      <w:r w:rsidRPr="00961BBA">
        <w:rPr>
          <w:rFonts w:ascii="Times New Roman" w:eastAsia="仿宋_GB2312" w:hAnsi="Times New Roman" w:cs="Times New Roman"/>
        </w:rPr>
        <w:t>预算的</w:t>
      </w:r>
      <w:r w:rsidR="00662EF0" w:rsidRPr="00961BBA">
        <w:rPr>
          <w:rFonts w:ascii="Times New Roman" w:eastAsia="仿宋_GB2312" w:hAnsi="Times New Roman" w:cs="Times New Roman"/>
        </w:rPr>
        <w:t>87.35</w:t>
      </w:r>
      <w:r w:rsidRPr="00961BBA">
        <w:rPr>
          <w:rFonts w:ascii="Times New Roman" w:eastAsia="仿宋_GB2312" w:hAnsi="Times New Roman" w:cs="Times New Roman"/>
        </w:rPr>
        <w:t>%</w:t>
      </w:r>
      <w:r w:rsidRPr="00961BBA">
        <w:rPr>
          <w:rFonts w:ascii="Times New Roman" w:eastAsia="仿宋_GB2312" w:hAnsi="Times New Roman" w:cs="Times New Roman"/>
        </w:rPr>
        <w:t>。</w:t>
      </w:r>
    </w:p>
    <w:p w:rsidR="00880BF3" w:rsidRPr="00961BBA" w:rsidRDefault="00880BF3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二、国防支出决算数为</w:t>
      </w:r>
      <w:r w:rsidRPr="00961BBA">
        <w:rPr>
          <w:rFonts w:ascii="Times New Roman" w:eastAsia="仿宋_GB2312" w:hAnsi="Times New Roman" w:cs="Times New Roman"/>
        </w:rPr>
        <w:t>1,232</w:t>
      </w:r>
      <w:r w:rsidRPr="00961BBA">
        <w:rPr>
          <w:rFonts w:ascii="Times New Roman" w:eastAsia="仿宋_GB2312" w:hAnsi="Times New Roman" w:cs="Times New Roman"/>
        </w:rPr>
        <w:t>万元，为</w:t>
      </w:r>
      <w:r w:rsidR="00662EF0" w:rsidRPr="00961BBA">
        <w:rPr>
          <w:rFonts w:ascii="Times New Roman" w:eastAsia="仿宋_GB2312" w:hAnsi="Times New Roman" w:cs="Times New Roman"/>
        </w:rPr>
        <w:t>年初</w:t>
      </w:r>
      <w:r w:rsidRPr="00961BBA">
        <w:rPr>
          <w:rFonts w:ascii="Times New Roman" w:eastAsia="仿宋_GB2312" w:hAnsi="Times New Roman" w:cs="Times New Roman"/>
        </w:rPr>
        <w:t>预算的</w:t>
      </w:r>
      <w:r w:rsidR="00662EF0" w:rsidRPr="00961BBA">
        <w:rPr>
          <w:rFonts w:ascii="Times New Roman" w:eastAsia="仿宋_GB2312" w:hAnsi="Times New Roman" w:cs="Times New Roman"/>
        </w:rPr>
        <w:t>45.90</w:t>
      </w:r>
      <w:r w:rsidRPr="00961BBA">
        <w:rPr>
          <w:rFonts w:ascii="Times New Roman" w:eastAsia="仿宋_GB2312" w:hAnsi="Times New Roman" w:cs="Times New Roman"/>
        </w:rPr>
        <w:t>%</w:t>
      </w:r>
    </w:p>
    <w:p w:rsidR="00880BF3" w:rsidRPr="00961BBA" w:rsidRDefault="00880BF3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三、公共安全支出决算数为</w:t>
      </w:r>
      <w:r w:rsidRPr="00961BBA">
        <w:rPr>
          <w:rFonts w:ascii="Times New Roman" w:eastAsia="仿宋_GB2312" w:hAnsi="Times New Roman" w:cs="Times New Roman"/>
        </w:rPr>
        <w:t>37,673</w:t>
      </w:r>
      <w:r w:rsidRPr="00961BBA">
        <w:rPr>
          <w:rFonts w:ascii="Times New Roman" w:eastAsia="仿宋_GB2312" w:hAnsi="Times New Roman" w:cs="Times New Roman"/>
        </w:rPr>
        <w:t>万元，为</w:t>
      </w:r>
      <w:r w:rsidR="00662EF0" w:rsidRPr="00961BBA">
        <w:rPr>
          <w:rFonts w:ascii="Times New Roman" w:eastAsia="仿宋_GB2312" w:hAnsi="Times New Roman" w:cs="Times New Roman"/>
        </w:rPr>
        <w:t>年初</w:t>
      </w:r>
      <w:r w:rsidRPr="00961BBA">
        <w:rPr>
          <w:rFonts w:ascii="Times New Roman" w:eastAsia="仿宋_GB2312" w:hAnsi="Times New Roman" w:cs="Times New Roman"/>
        </w:rPr>
        <w:t>预算的</w:t>
      </w:r>
      <w:r w:rsidR="00662EF0" w:rsidRPr="00961BBA">
        <w:rPr>
          <w:rFonts w:ascii="Times New Roman" w:eastAsia="仿宋_GB2312" w:hAnsi="Times New Roman" w:cs="Times New Roman"/>
        </w:rPr>
        <w:t>120.90</w:t>
      </w:r>
      <w:r w:rsidRPr="00961BBA">
        <w:rPr>
          <w:rFonts w:ascii="Times New Roman" w:eastAsia="仿宋_GB2312" w:hAnsi="Times New Roman" w:cs="Times New Roman"/>
        </w:rPr>
        <w:t>%</w:t>
      </w:r>
      <w:r w:rsidR="00662EF0" w:rsidRPr="00961BBA">
        <w:rPr>
          <w:rFonts w:ascii="Times New Roman" w:eastAsia="仿宋_GB2312" w:hAnsi="Times New Roman" w:cs="Times New Roman"/>
        </w:rPr>
        <w:t>与年初预算差异较大的主要原因是：上级补助收入增加，</w:t>
      </w:r>
      <w:r w:rsidRPr="00961BBA">
        <w:rPr>
          <w:rFonts w:ascii="Times New Roman" w:eastAsia="仿宋_GB2312" w:hAnsi="Times New Roman" w:cs="Times New Roman"/>
        </w:rPr>
        <w:t>。</w:t>
      </w:r>
    </w:p>
    <w:p w:rsidR="00880BF3" w:rsidRPr="00961BBA" w:rsidRDefault="00880BF3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四、教育支出</w:t>
      </w:r>
      <w:proofErr w:type="gramStart"/>
      <w:r w:rsidRPr="00961BBA">
        <w:rPr>
          <w:rFonts w:ascii="Times New Roman" w:eastAsia="仿宋_GB2312" w:hAnsi="Times New Roman" w:cs="Times New Roman"/>
        </w:rPr>
        <w:t>决算决算</w:t>
      </w:r>
      <w:proofErr w:type="gramEnd"/>
      <w:r w:rsidRPr="00961BBA">
        <w:rPr>
          <w:rFonts w:ascii="Times New Roman" w:eastAsia="仿宋_GB2312" w:hAnsi="Times New Roman" w:cs="Times New Roman"/>
        </w:rPr>
        <w:t>数为</w:t>
      </w:r>
      <w:r w:rsidRPr="00961BBA">
        <w:rPr>
          <w:rFonts w:ascii="Times New Roman" w:eastAsia="仿宋_GB2312" w:hAnsi="Times New Roman" w:cs="Times New Roman"/>
        </w:rPr>
        <w:t>31,554</w:t>
      </w:r>
      <w:r w:rsidRPr="00961BBA">
        <w:rPr>
          <w:rFonts w:ascii="Times New Roman" w:eastAsia="仿宋_GB2312" w:hAnsi="Times New Roman" w:cs="Times New Roman"/>
        </w:rPr>
        <w:t>万元，为</w:t>
      </w:r>
      <w:r w:rsidR="00662EF0" w:rsidRPr="00961BBA">
        <w:rPr>
          <w:rFonts w:ascii="Times New Roman" w:eastAsia="仿宋_GB2312" w:hAnsi="Times New Roman" w:cs="Times New Roman"/>
        </w:rPr>
        <w:t>年初</w:t>
      </w:r>
      <w:r w:rsidRPr="00961BBA">
        <w:rPr>
          <w:rFonts w:ascii="Times New Roman" w:eastAsia="仿宋_GB2312" w:hAnsi="Times New Roman" w:cs="Times New Roman"/>
        </w:rPr>
        <w:t>预算的</w:t>
      </w:r>
      <w:r w:rsidR="00662EF0" w:rsidRPr="00961BBA">
        <w:rPr>
          <w:rFonts w:ascii="Times New Roman" w:eastAsia="仿宋_GB2312" w:hAnsi="Times New Roman" w:cs="Times New Roman"/>
        </w:rPr>
        <w:t>98.91</w:t>
      </w:r>
      <w:r w:rsidRPr="00961BBA">
        <w:rPr>
          <w:rFonts w:ascii="Times New Roman" w:eastAsia="仿宋_GB2312" w:hAnsi="Times New Roman" w:cs="Times New Roman"/>
        </w:rPr>
        <w:t>%</w:t>
      </w:r>
      <w:r w:rsidRPr="00961BBA">
        <w:rPr>
          <w:rFonts w:ascii="Times New Roman" w:eastAsia="仿宋_GB2312" w:hAnsi="Times New Roman" w:cs="Times New Roman"/>
        </w:rPr>
        <w:t>。</w:t>
      </w:r>
    </w:p>
    <w:p w:rsidR="00880BF3" w:rsidRPr="00961BBA" w:rsidRDefault="00880BF3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五、科学技术支出决算数为</w:t>
      </w:r>
      <w:r w:rsidRPr="00961BBA">
        <w:rPr>
          <w:rFonts w:ascii="Times New Roman" w:eastAsia="仿宋_GB2312" w:hAnsi="Times New Roman" w:cs="Times New Roman"/>
        </w:rPr>
        <w:t>7,374</w:t>
      </w:r>
      <w:r w:rsidRPr="00961BBA">
        <w:rPr>
          <w:rFonts w:ascii="Times New Roman" w:eastAsia="仿宋_GB2312" w:hAnsi="Times New Roman" w:cs="Times New Roman"/>
        </w:rPr>
        <w:t>万元，为</w:t>
      </w:r>
      <w:r w:rsidR="00662EF0" w:rsidRPr="00961BBA">
        <w:rPr>
          <w:rFonts w:ascii="Times New Roman" w:eastAsia="仿宋_GB2312" w:hAnsi="Times New Roman" w:cs="Times New Roman"/>
        </w:rPr>
        <w:t>年初</w:t>
      </w:r>
      <w:r w:rsidRPr="00961BBA">
        <w:rPr>
          <w:rFonts w:ascii="Times New Roman" w:eastAsia="仿宋_GB2312" w:hAnsi="Times New Roman" w:cs="Times New Roman"/>
        </w:rPr>
        <w:t>预算的</w:t>
      </w:r>
      <w:r w:rsidR="00662EF0" w:rsidRPr="00961BBA">
        <w:rPr>
          <w:rFonts w:ascii="Times New Roman" w:eastAsia="仿宋_GB2312" w:hAnsi="Times New Roman" w:cs="Times New Roman"/>
        </w:rPr>
        <w:t>109.49</w:t>
      </w:r>
      <w:r w:rsidRPr="00961BBA">
        <w:rPr>
          <w:rFonts w:ascii="Times New Roman" w:eastAsia="仿宋_GB2312" w:hAnsi="Times New Roman" w:cs="Times New Roman"/>
        </w:rPr>
        <w:t>%</w:t>
      </w:r>
      <w:r w:rsidRPr="00961BBA">
        <w:rPr>
          <w:rFonts w:ascii="Times New Roman" w:eastAsia="仿宋_GB2312" w:hAnsi="Times New Roman" w:cs="Times New Roman"/>
        </w:rPr>
        <w:t>。</w:t>
      </w:r>
      <w:r w:rsidR="00662EF0" w:rsidRPr="00961BBA">
        <w:rPr>
          <w:rFonts w:ascii="Times New Roman" w:eastAsia="仿宋_GB2312" w:hAnsi="Times New Roman" w:cs="Times New Roman"/>
        </w:rPr>
        <w:t>与年初预算差异较大的主要原因是：上级补助收入增加。</w:t>
      </w:r>
    </w:p>
    <w:p w:rsidR="00880BF3" w:rsidRPr="00961BBA" w:rsidRDefault="00880BF3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六、文化旅游体育与传媒支出决算数为</w:t>
      </w:r>
      <w:r w:rsidRPr="00961BBA">
        <w:rPr>
          <w:rFonts w:ascii="Times New Roman" w:eastAsia="仿宋_GB2312" w:hAnsi="Times New Roman" w:cs="Times New Roman"/>
        </w:rPr>
        <w:t>14,165</w:t>
      </w:r>
      <w:r w:rsidRPr="00961BBA">
        <w:rPr>
          <w:rFonts w:ascii="Times New Roman" w:eastAsia="仿宋_GB2312" w:hAnsi="Times New Roman" w:cs="Times New Roman"/>
        </w:rPr>
        <w:t>万元，为</w:t>
      </w:r>
      <w:r w:rsidR="00662EF0" w:rsidRPr="00961BBA">
        <w:rPr>
          <w:rFonts w:ascii="Times New Roman" w:eastAsia="仿宋_GB2312" w:hAnsi="Times New Roman" w:cs="Times New Roman"/>
        </w:rPr>
        <w:t>年初</w:t>
      </w:r>
      <w:r w:rsidRPr="00961BBA">
        <w:rPr>
          <w:rFonts w:ascii="Times New Roman" w:eastAsia="仿宋_GB2312" w:hAnsi="Times New Roman" w:cs="Times New Roman"/>
        </w:rPr>
        <w:t>预算的</w:t>
      </w:r>
      <w:r w:rsidR="00662EF0" w:rsidRPr="00961BBA">
        <w:rPr>
          <w:rFonts w:ascii="Times New Roman" w:eastAsia="仿宋_GB2312" w:hAnsi="Times New Roman" w:cs="Times New Roman"/>
        </w:rPr>
        <w:t>109.95</w:t>
      </w:r>
      <w:r w:rsidRPr="00961BBA">
        <w:rPr>
          <w:rFonts w:ascii="Times New Roman" w:eastAsia="仿宋_GB2312" w:hAnsi="Times New Roman" w:cs="Times New Roman"/>
        </w:rPr>
        <w:t>%</w:t>
      </w:r>
      <w:r w:rsidR="00662EF0" w:rsidRPr="00961BBA">
        <w:rPr>
          <w:rFonts w:ascii="Times New Roman" w:eastAsia="仿宋_GB2312" w:hAnsi="Times New Roman" w:cs="Times New Roman"/>
        </w:rPr>
        <w:t>，与年初预算差异较大的主要原因是：上级补助收入增加</w:t>
      </w:r>
      <w:r w:rsidRPr="00961BBA">
        <w:rPr>
          <w:rFonts w:ascii="Times New Roman" w:eastAsia="仿宋_GB2312" w:hAnsi="Times New Roman" w:cs="Times New Roman"/>
        </w:rPr>
        <w:t>。</w:t>
      </w:r>
    </w:p>
    <w:p w:rsidR="00880BF3" w:rsidRPr="00961BBA" w:rsidRDefault="00880BF3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七、</w:t>
      </w:r>
      <w:r w:rsidR="00B70B99" w:rsidRPr="00961BBA">
        <w:rPr>
          <w:rFonts w:ascii="Times New Roman" w:eastAsia="仿宋_GB2312" w:hAnsi="Times New Roman" w:cs="Times New Roman"/>
        </w:rPr>
        <w:t>社会保障和就业支出决算数为</w:t>
      </w:r>
      <w:r w:rsidR="00B70B99" w:rsidRPr="00961BBA">
        <w:rPr>
          <w:rFonts w:ascii="Times New Roman" w:eastAsia="仿宋_GB2312" w:hAnsi="Times New Roman" w:cs="Times New Roman"/>
        </w:rPr>
        <w:t>25,190</w:t>
      </w:r>
      <w:r w:rsidR="00B70B99" w:rsidRPr="00961BBA">
        <w:rPr>
          <w:rFonts w:ascii="Times New Roman" w:eastAsia="仿宋_GB2312" w:hAnsi="Times New Roman" w:cs="Times New Roman"/>
        </w:rPr>
        <w:t>万元，为</w:t>
      </w:r>
      <w:r w:rsidR="00662EF0" w:rsidRPr="00961BBA">
        <w:rPr>
          <w:rFonts w:ascii="Times New Roman" w:eastAsia="仿宋_GB2312" w:hAnsi="Times New Roman" w:cs="Times New Roman"/>
        </w:rPr>
        <w:t>年初</w:t>
      </w:r>
      <w:r w:rsidR="00B70B99" w:rsidRPr="00961BBA">
        <w:rPr>
          <w:rFonts w:ascii="Times New Roman" w:eastAsia="仿宋_GB2312" w:hAnsi="Times New Roman" w:cs="Times New Roman"/>
        </w:rPr>
        <w:t>预算的</w:t>
      </w:r>
      <w:r w:rsidR="00662EF0" w:rsidRPr="00961BBA">
        <w:rPr>
          <w:rFonts w:ascii="Times New Roman" w:eastAsia="仿宋_GB2312" w:hAnsi="Times New Roman" w:cs="Times New Roman"/>
        </w:rPr>
        <w:t>86.90</w:t>
      </w:r>
      <w:r w:rsidR="00B70B99" w:rsidRPr="00961BBA">
        <w:rPr>
          <w:rFonts w:ascii="Times New Roman" w:eastAsia="仿宋_GB2312" w:hAnsi="Times New Roman" w:cs="Times New Roman"/>
        </w:rPr>
        <w:t>%</w:t>
      </w:r>
      <w:r w:rsidR="00B70B99" w:rsidRPr="00961BBA">
        <w:rPr>
          <w:rFonts w:ascii="Times New Roman" w:eastAsia="仿宋_GB2312" w:hAnsi="Times New Roman" w:cs="Times New Roman"/>
        </w:rPr>
        <w:t>。</w:t>
      </w:r>
    </w:p>
    <w:p w:rsidR="00B70B99" w:rsidRPr="00961BBA" w:rsidRDefault="00B70B99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lastRenderedPageBreak/>
        <w:t>八、卫生健康支出决算数为</w:t>
      </w:r>
      <w:r w:rsidRPr="00961BBA">
        <w:rPr>
          <w:rFonts w:ascii="Times New Roman" w:eastAsia="仿宋_GB2312" w:hAnsi="Times New Roman" w:cs="Times New Roman"/>
        </w:rPr>
        <w:t>170,648</w:t>
      </w:r>
      <w:r w:rsidRPr="00961BBA">
        <w:rPr>
          <w:rFonts w:ascii="Times New Roman" w:eastAsia="仿宋_GB2312" w:hAnsi="Times New Roman" w:cs="Times New Roman"/>
        </w:rPr>
        <w:t>万元，为</w:t>
      </w:r>
      <w:r w:rsidR="00662EF0" w:rsidRPr="00961BBA">
        <w:rPr>
          <w:rFonts w:ascii="Times New Roman" w:eastAsia="仿宋_GB2312" w:hAnsi="Times New Roman" w:cs="Times New Roman"/>
        </w:rPr>
        <w:t>年初</w:t>
      </w:r>
      <w:r w:rsidRPr="00961BBA">
        <w:rPr>
          <w:rFonts w:ascii="Times New Roman" w:eastAsia="仿宋_GB2312" w:hAnsi="Times New Roman" w:cs="Times New Roman"/>
        </w:rPr>
        <w:t>预算的</w:t>
      </w:r>
      <w:r w:rsidR="00662EF0" w:rsidRPr="00961BBA">
        <w:rPr>
          <w:rFonts w:ascii="Times New Roman" w:eastAsia="仿宋_GB2312" w:hAnsi="Times New Roman" w:cs="Times New Roman"/>
        </w:rPr>
        <w:t>112.73</w:t>
      </w:r>
      <w:r w:rsidRPr="00961BBA">
        <w:rPr>
          <w:rFonts w:ascii="Times New Roman" w:eastAsia="仿宋_GB2312" w:hAnsi="Times New Roman" w:cs="Times New Roman"/>
        </w:rPr>
        <w:t>%</w:t>
      </w:r>
      <w:r w:rsidR="00662EF0" w:rsidRPr="00961BBA">
        <w:rPr>
          <w:rFonts w:ascii="Times New Roman" w:eastAsia="仿宋_GB2312" w:hAnsi="Times New Roman" w:cs="Times New Roman"/>
        </w:rPr>
        <w:t>，与年初预算差异较大的主要原因是：上级补助收入增加</w:t>
      </w:r>
      <w:r w:rsidRPr="00961BBA">
        <w:rPr>
          <w:rFonts w:ascii="Times New Roman" w:eastAsia="仿宋_GB2312" w:hAnsi="Times New Roman" w:cs="Times New Roman"/>
        </w:rPr>
        <w:t>。</w:t>
      </w:r>
    </w:p>
    <w:p w:rsidR="00B70B99" w:rsidRPr="00961BBA" w:rsidRDefault="00B70B99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九、节能环保支出决算数为</w:t>
      </w:r>
      <w:r w:rsidRPr="00961BBA">
        <w:rPr>
          <w:rFonts w:ascii="Times New Roman" w:eastAsia="仿宋_GB2312" w:hAnsi="Times New Roman" w:cs="Times New Roman"/>
        </w:rPr>
        <w:t>13,081</w:t>
      </w:r>
      <w:r w:rsidRPr="00961BBA">
        <w:rPr>
          <w:rFonts w:ascii="Times New Roman" w:eastAsia="仿宋_GB2312" w:hAnsi="Times New Roman" w:cs="Times New Roman"/>
        </w:rPr>
        <w:t>万元，为</w:t>
      </w:r>
      <w:r w:rsidR="00662EF0" w:rsidRPr="00961BBA">
        <w:rPr>
          <w:rFonts w:ascii="Times New Roman" w:eastAsia="仿宋_GB2312" w:hAnsi="Times New Roman" w:cs="Times New Roman"/>
        </w:rPr>
        <w:t>年初</w:t>
      </w:r>
      <w:r w:rsidRPr="00961BBA">
        <w:rPr>
          <w:rFonts w:ascii="Times New Roman" w:eastAsia="仿宋_GB2312" w:hAnsi="Times New Roman" w:cs="Times New Roman"/>
        </w:rPr>
        <w:t>预算的</w:t>
      </w:r>
      <w:r w:rsidR="00442B22" w:rsidRPr="00961BBA">
        <w:rPr>
          <w:rFonts w:ascii="Times New Roman" w:eastAsia="仿宋_GB2312" w:hAnsi="Times New Roman" w:cs="Times New Roman"/>
        </w:rPr>
        <w:t>207.60</w:t>
      </w:r>
      <w:r w:rsidRPr="00961BBA">
        <w:rPr>
          <w:rFonts w:ascii="Times New Roman" w:eastAsia="仿宋_GB2312" w:hAnsi="Times New Roman" w:cs="Times New Roman"/>
        </w:rPr>
        <w:t>%</w:t>
      </w:r>
      <w:r w:rsidR="00442B22" w:rsidRPr="00961BBA">
        <w:rPr>
          <w:rFonts w:ascii="Times New Roman" w:eastAsia="仿宋_GB2312" w:hAnsi="Times New Roman" w:cs="Times New Roman"/>
        </w:rPr>
        <w:t>，与年初预算差异较大的主要原因是：上级补助收入增加</w:t>
      </w:r>
      <w:r w:rsidRPr="00961BBA">
        <w:rPr>
          <w:rFonts w:ascii="Times New Roman" w:eastAsia="仿宋_GB2312" w:hAnsi="Times New Roman" w:cs="Times New Roman"/>
        </w:rPr>
        <w:t>。</w:t>
      </w:r>
    </w:p>
    <w:p w:rsidR="00B70B99" w:rsidRPr="00961BBA" w:rsidRDefault="00B70B99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十、城乡社区支出决算数为</w:t>
      </w:r>
      <w:r w:rsidRPr="00961BBA">
        <w:rPr>
          <w:rFonts w:ascii="Times New Roman" w:eastAsia="仿宋_GB2312" w:hAnsi="Times New Roman" w:cs="Times New Roman"/>
        </w:rPr>
        <w:t>16,088</w:t>
      </w:r>
      <w:r w:rsidRPr="00961BBA">
        <w:rPr>
          <w:rFonts w:ascii="Times New Roman" w:eastAsia="仿宋_GB2312" w:hAnsi="Times New Roman" w:cs="Times New Roman"/>
        </w:rPr>
        <w:t>万元，为</w:t>
      </w:r>
      <w:r w:rsidR="00284BB0" w:rsidRPr="00961BBA">
        <w:rPr>
          <w:rFonts w:ascii="Times New Roman" w:eastAsia="仿宋_GB2312" w:hAnsi="Times New Roman" w:cs="Times New Roman"/>
        </w:rPr>
        <w:t>年初</w:t>
      </w:r>
      <w:r w:rsidRPr="00961BBA">
        <w:rPr>
          <w:rFonts w:ascii="Times New Roman" w:eastAsia="仿宋_GB2312" w:hAnsi="Times New Roman" w:cs="Times New Roman"/>
        </w:rPr>
        <w:t>预算的</w:t>
      </w:r>
      <w:r w:rsidR="00442B22" w:rsidRPr="00961BBA">
        <w:rPr>
          <w:rFonts w:ascii="Times New Roman" w:eastAsia="仿宋_GB2312" w:hAnsi="Times New Roman" w:cs="Times New Roman"/>
        </w:rPr>
        <w:t>100.19</w:t>
      </w:r>
      <w:r w:rsidRPr="00961BBA">
        <w:rPr>
          <w:rFonts w:ascii="Times New Roman" w:eastAsia="仿宋_GB2312" w:hAnsi="Times New Roman" w:cs="Times New Roman"/>
        </w:rPr>
        <w:t>%</w:t>
      </w:r>
      <w:r w:rsidRPr="00961BBA">
        <w:rPr>
          <w:rFonts w:ascii="Times New Roman" w:eastAsia="仿宋_GB2312" w:hAnsi="Times New Roman" w:cs="Times New Roman"/>
        </w:rPr>
        <w:t>。</w:t>
      </w:r>
    </w:p>
    <w:p w:rsidR="00B70B99" w:rsidRPr="00961BBA" w:rsidRDefault="00B70B99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十一、农林水支出决算数为</w:t>
      </w:r>
      <w:r w:rsidR="00284BB0" w:rsidRPr="00961BBA">
        <w:rPr>
          <w:rFonts w:ascii="Times New Roman" w:eastAsia="仿宋_GB2312" w:hAnsi="Times New Roman" w:cs="Times New Roman"/>
        </w:rPr>
        <w:t>12,950</w:t>
      </w:r>
      <w:r w:rsidR="00284BB0" w:rsidRPr="00961BBA">
        <w:rPr>
          <w:rFonts w:ascii="Times New Roman" w:eastAsia="仿宋_GB2312" w:hAnsi="Times New Roman" w:cs="Times New Roman"/>
        </w:rPr>
        <w:t>万元，为年初预算的</w:t>
      </w:r>
      <w:r w:rsidR="00284BB0" w:rsidRPr="00961BBA">
        <w:rPr>
          <w:rFonts w:ascii="Times New Roman" w:eastAsia="仿宋_GB2312" w:hAnsi="Times New Roman" w:cs="Times New Roman"/>
        </w:rPr>
        <w:t>37.87%</w:t>
      </w:r>
      <w:r w:rsidR="00284BB0" w:rsidRPr="00961BBA">
        <w:rPr>
          <w:rFonts w:ascii="Times New Roman" w:eastAsia="仿宋_GB2312" w:hAnsi="Times New Roman" w:cs="Times New Roman"/>
        </w:rPr>
        <w:t>，与年初预算差异较大的主要原因是：将市本级支出调整为补助下级支出。</w:t>
      </w:r>
    </w:p>
    <w:p w:rsidR="00284BB0" w:rsidRPr="00961BBA" w:rsidRDefault="00284BB0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十二、交通运输支出决算数为</w:t>
      </w:r>
      <w:r w:rsidRPr="00961BBA">
        <w:rPr>
          <w:rFonts w:ascii="Times New Roman" w:eastAsia="仿宋_GB2312" w:hAnsi="Times New Roman" w:cs="Times New Roman"/>
        </w:rPr>
        <w:t>25,352</w:t>
      </w:r>
      <w:r w:rsidRPr="00961BBA">
        <w:rPr>
          <w:rFonts w:ascii="Times New Roman" w:eastAsia="仿宋_GB2312" w:hAnsi="Times New Roman" w:cs="Times New Roman"/>
        </w:rPr>
        <w:t>万元，为年初预算的</w:t>
      </w:r>
      <w:r w:rsidRPr="00961BBA">
        <w:rPr>
          <w:rFonts w:ascii="Times New Roman" w:eastAsia="仿宋_GB2312" w:hAnsi="Times New Roman" w:cs="Times New Roman"/>
        </w:rPr>
        <w:t>59.63%</w:t>
      </w:r>
      <w:r w:rsidRPr="00961BBA">
        <w:rPr>
          <w:rFonts w:ascii="Times New Roman" w:eastAsia="仿宋_GB2312" w:hAnsi="Times New Roman" w:cs="Times New Roman"/>
        </w:rPr>
        <w:t>，与年初预算差异较大的主要原因是：将市本级支出调整为补助下级支出。</w:t>
      </w:r>
    </w:p>
    <w:p w:rsidR="00284BB0" w:rsidRPr="00961BBA" w:rsidRDefault="00284BB0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十三、资源勘探信息等支出决算数为</w:t>
      </w:r>
      <w:r w:rsidRPr="00961BBA">
        <w:rPr>
          <w:rFonts w:ascii="Times New Roman" w:eastAsia="仿宋_GB2312" w:hAnsi="Times New Roman" w:cs="Times New Roman"/>
        </w:rPr>
        <w:t>9,278</w:t>
      </w:r>
      <w:r w:rsidRPr="00961BBA">
        <w:rPr>
          <w:rFonts w:ascii="Times New Roman" w:eastAsia="仿宋_GB2312" w:hAnsi="Times New Roman" w:cs="Times New Roman"/>
        </w:rPr>
        <w:t>万元，为年初预算的</w:t>
      </w:r>
      <w:r w:rsidRPr="00961BBA">
        <w:rPr>
          <w:rFonts w:ascii="Times New Roman" w:eastAsia="仿宋_GB2312" w:hAnsi="Times New Roman" w:cs="Times New Roman"/>
        </w:rPr>
        <w:t>63.74%</w:t>
      </w:r>
      <w:r w:rsidRPr="00961BBA">
        <w:rPr>
          <w:rFonts w:ascii="Times New Roman" w:eastAsia="仿宋_GB2312" w:hAnsi="Times New Roman" w:cs="Times New Roman"/>
        </w:rPr>
        <w:t>，与年初预算差异较大的主要原因是：将市本级支出调整为补助下级支出。</w:t>
      </w:r>
    </w:p>
    <w:p w:rsidR="00284BB0" w:rsidRPr="00961BBA" w:rsidRDefault="00284BB0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十四、商业服务业等支出决算数为</w:t>
      </w:r>
      <w:r w:rsidRPr="00961BBA">
        <w:rPr>
          <w:rFonts w:ascii="Times New Roman" w:eastAsia="仿宋_GB2312" w:hAnsi="Times New Roman" w:cs="Times New Roman"/>
        </w:rPr>
        <w:t>2,192</w:t>
      </w:r>
      <w:r w:rsidRPr="00961BBA">
        <w:rPr>
          <w:rFonts w:ascii="Times New Roman" w:eastAsia="仿宋_GB2312" w:hAnsi="Times New Roman" w:cs="Times New Roman"/>
        </w:rPr>
        <w:t>万元，为年初预算的</w:t>
      </w:r>
      <w:r w:rsidRPr="00961BBA">
        <w:rPr>
          <w:rFonts w:ascii="Times New Roman" w:eastAsia="仿宋_GB2312" w:hAnsi="Times New Roman" w:cs="Times New Roman"/>
        </w:rPr>
        <w:t>60.72%</w:t>
      </w:r>
      <w:r w:rsidRPr="00961BBA">
        <w:rPr>
          <w:rFonts w:ascii="Times New Roman" w:eastAsia="仿宋_GB2312" w:hAnsi="Times New Roman" w:cs="Times New Roman"/>
        </w:rPr>
        <w:t>，与年初预算差异较大的主要原因是：将市本级支出调整为补助下级支出。</w:t>
      </w:r>
    </w:p>
    <w:p w:rsidR="00284BB0" w:rsidRPr="00961BBA" w:rsidRDefault="00284BB0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十五、金融支出决算数为</w:t>
      </w:r>
      <w:r w:rsidRPr="00961BBA">
        <w:rPr>
          <w:rFonts w:ascii="Times New Roman" w:eastAsia="仿宋_GB2312" w:hAnsi="Times New Roman" w:cs="Times New Roman"/>
        </w:rPr>
        <w:t>283</w:t>
      </w:r>
      <w:r w:rsidRPr="00961BBA">
        <w:rPr>
          <w:rFonts w:ascii="Times New Roman" w:eastAsia="仿宋_GB2312" w:hAnsi="Times New Roman" w:cs="Times New Roman"/>
        </w:rPr>
        <w:t>万元，为年初预算的</w:t>
      </w:r>
      <w:r w:rsidRPr="00961BBA">
        <w:rPr>
          <w:rFonts w:ascii="Times New Roman" w:eastAsia="仿宋_GB2312" w:hAnsi="Times New Roman" w:cs="Times New Roman"/>
        </w:rPr>
        <w:t>20.96%</w:t>
      </w:r>
      <w:r w:rsidRPr="00961BBA">
        <w:rPr>
          <w:rFonts w:ascii="Times New Roman" w:eastAsia="仿宋_GB2312" w:hAnsi="Times New Roman" w:cs="Times New Roman"/>
        </w:rPr>
        <w:t>，与年初预算差异较大的主要原因是：将市本级支出调整为补助下</w:t>
      </w:r>
      <w:r w:rsidRPr="00961BBA">
        <w:rPr>
          <w:rFonts w:ascii="Times New Roman" w:eastAsia="仿宋_GB2312" w:hAnsi="Times New Roman" w:cs="Times New Roman"/>
        </w:rPr>
        <w:lastRenderedPageBreak/>
        <w:t>级支出。</w:t>
      </w:r>
    </w:p>
    <w:p w:rsidR="00284BB0" w:rsidRPr="00961BBA" w:rsidRDefault="00284BB0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十六、援助其他地区支出决算数为</w:t>
      </w:r>
      <w:r w:rsidRPr="00961BBA">
        <w:rPr>
          <w:rFonts w:ascii="Times New Roman" w:eastAsia="仿宋_GB2312" w:hAnsi="Times New Roman" w:cs="Times New Roman"/>
        </w:rPr>
        <w:t>600</w:t>
      </w:r>
      <w:r w:rsidRPr="00961BBA">
        <w:rPr>
          <w:rFonts w:ascii="Times New Roman" w:eastAsia="仿宋_GB2312" w:hAnsi="Times New Roman" w:cs="Times New Roman"/>
        </w:rPr>
        <w:t>万元。</w:t>
      </w:r>
    </w:p>
    <w:p w:rsidR="00284BB0" w:rsidRPr="00961BBA" w:rsidRDefault="00284BB0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十七、自然资源海洋气象等支出决算数为</w:t>
      </w:r>
      <w:r w:rsidRPr="00961BBA">
        <w:rPr>
          <w:rFonts w:ascii="Times New Roman" w:eastAsia="仿宋_GB2312" w:hAnsi="Times New Roman" w:cs="Times New Roman"/>
        </w:rPr>
        <w:t>4,451</w:t>
      </w:r>
      <w:r w:rsidRPr="00961BBA">
        <w:rPr>
          <w:rFonts w:ascii="Times New Roman" w:eastAsia="仿宋_GB2312" w:hAnsi="Times New Roman" w:cs="Times New Roman"/>
        </w:rPr>
        <w:t>万元，为年初预算的</w:t>
      </w:r>
      <w:r w:rsidRPr="00961BBA">
        <w:rPr>
          <w:rFonts w:ascii="Times New Roman" w:eastAsia="仿宋_GB2312" w:hAnsi="Times New Roman" w:cs="Times New Roman"/>
        </w:rPr>
        <w:t>68.73%</w:t>
      </w:r>
      <w:r w:rsidRPr="00961BBA">
        <w:rPr>
          <w:rFonts w:ascii="Times New Roman" w:eastAsia="仿宋_GB2312" w:hAnsi="Times New Roman" w:cs="Times New Roman"/>
        </w:rPr>
        <w:t>，与年初预算差异较大的主要原因是：将市本级支出调整为补助下级支出。</w:t>
      </w:r>
    </w:p>
    <w:p w:rsidR="00DA77CE" w:rsidRPr="00961BBA" w:rsidRDefault="00284BB0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十八、</w:t>
      </w:r>
      <w:r w:rsidR="00DA77CE" w:rsidRPr="00961BBA">
        <w:rPr>
          <w:rFonts w:ascii="Times New Roman" w:eastAsia="仿宋_GB2312" w:hAnsi="Times New Roman" w:cs="Times New Roman"/>
        </w:rPr>
        <w:t>住房保障支出决算数为</w:t>
      </w:r>
      <w:r w:rsidR="00DA77CE" w:rsidRPr="00961BBA">
        <w:rPr>
          <w:rFonts w:ascii="Times New Roman" w:eastAsia="仿宋_GB2312" w:hAnsi="Times New Roman" w:cs="Times New Roman"/>
        </w:rPr>
        <w:t>12,888</w:t>
      </w:r>
      <w:r w:rsidR="00DA77CE" w:rsidRPr="00961BBA">
        <w:rPr>
          <w:rFonts w:ascii="Times New Roman" w:eastAsia="仿宋_GB2312" w:hAnsi="Times New Roman" w:cs="Times New Roman"/>
        </w:rPr>
        <w:t>万元，为年初预算的</w:t>
      </w:r>
      <w:r w:rsidR="00DA77CE" w:rsidRPr="00961BBA">
        <w:rPr>
          <w:rFonts w:ascii="Times New Roman" w:eastAsia="仿宋_GB2312" w:hAnsi="Times New Roman" w:cs="Times New Roman"/>
        </w:rPr>
        <w:t>68.11%</w:t>
      </w:r>
      <w:r w:rsidR="00DA77CE" w:rsidRPr="00961BBA">
        <w:rPr>
          <w:rFonts w:ascii="Times New Roman" w:eastAsia="仿宋_GB2312" w:hAnsi="Times New Roman" w:cs="Times New Roman"/>
        </w:rPr>
        <w:t>，与年初预算差异较大的主要原因是：将市本级支出调整为补助下级支出。</w:t>
      </w:r>
    </w:p>
    <w:p w:rsidR="00DA77CE" w:rsidRPr="00961BBA" w:rsidRDefault="00DA77CE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十九、粮油物资储备支出决算数为</w:t>
      </w:r>
      <w:r w:rsidRPr="00961BBA">
        <w:rPr>
          <w:rFonts w:ascii="Times New Roman" w:eastAsia="仿宋_GB2312" w:hAnsi="Times New Roman" w:cs="Times New Roman"/>
        </w:rPr>
        <w:t>1,557</w:t>
      </w:r>
      <w:r w:rsidRPr="00961BBA">
        <w:rPr>
          <w:rFonts w:ascii="Times New Roman" w:eastAsia="仿宋_GB2312" w:hAnsi="Times New Roman" w:cs="Times New Roman"/>
        </w:rPr>
        <w:t>万元，为年初预算的</w:t>
      </w:r>
      <w:r w:rsidRPr="00961BBA">
        <w:rPr>
          <w:rFonts w:ascii="Times New Roman" w:eastAsia="仿宋_GB2312" w:hAnsi="Times New Roman" w:cs="Times New Roman"/>
        </w:rPr>
        <w:t>36.21%</w:t>
      </w:r>
      <w:r w:rsidRPr="00961BBA">
        <w:rPr>
          <w:rFonts w:ascii="Times New Roman" w:eastAsia="仿宋_GB2312" w:hAnsi="Times New Roman" w:cs="Times New Roman"/>
        </w:rPr>
        <w:t>，与年初预算差异较大的主要原因是：将市本级支出调整为补助下级支出。</w:t>
      </w:r>
    </w:p>
    <w:p w:rsidR="00284BB0" w:rsidRPr="00961BBA" w:rsidRDefault="00DA77CE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二十、灾害防治及应急管理支出决算数为</w:t>
      </w:r>
      <w:r w:rsidRPr="00961BBA">
        <w:rPr>
          <w:rFonts w:ascii="Times New Roman" w:eastAsia="仿宋_GB2312" w:hAnsi="Times New Roman" w:cs="Times New Roman"/>
        </w:rPr>
        <w:t>4,502</w:t>
      </w:r>
      <w:r w:rsidRPr="00961BBA">
        <w:rPr>
          <w:rFonts w:ascii="Times New Roman" w:eastAsia="仿宋_GB2312" w:hAnsi="Times New Roman" w:cs="Times New Roman"/>
        </w:rPr>
        <w:t>万元，为年初预算的</w:t>
      </w:r>
      <w:r w:rsidRPr="00961BBA">
        <w:rPr>
          <w:rFonts w:ascii="Times New Roman" w:eastAsia="仿宋_GB2312" w:hAnsi="Times New Roman" w:cs="Times New Roman"/>
        </w:rPr>
        <w:t>99.65%</w:t>
      </w:r>
      <w:r w:rsidRPr="00961BBA">
        <w:rPr>
          <w:rFonts w:ascii="Times New Roman" w:eastAsia="仿宋_GB2312" w:hAnsi="Times New Roman" w:cs="Times New Roman"/>
        </w:rPr>
        <w:t>。</w:t>
      </w:r>
    </w:p>
    <w:p w:rsidR="00DA77CE" w:rsidRPr="00961BBA" w:rsidRDefault="00DA77CE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二十一、其他支出决算数为</w:t>
      </w:r>
      <w:r w:rsidRPr="00961BBA">
        <w:rPr>
          <w:rFonts w:ascii="Times New Roman" w:eastAsia="仿宋_GB2312" w:hAnsi="Times New Roman" w:cs="Times New Roman"/>
        </w:rPr>
        <w:t>3,896</w:t>
      </w:r>
      <w:r w:rsidRPr="00961BBA">
        <w:rPr>
          <w:rFonts w:ascii="Times New Roman" w:eastAsia="仿宋_GB2312" w:hAnsi="Times New Roman" w:cs="Times New Roman"/>
        </w:rPr>
        <w:t>万元，为年初预算的</w:t>
      </w:r>
      <w:r w:rsidRPr="00961BBA">
        <w:rPr>
          <w:rFonts w:ascii="Times New Roman" w:eastAsia="仿宋_GB2312" w:hAnsi="Times New Roman" w:cs="Times New Roman"/>
        </w:rPr>
        <w:t>77.98%</w:t>
      </w:r>
      <w:r w:rsidRPr="00961BBA">
        <w:rPr>
          <w:rFonts w:ascii="Times New Roman" w:eastAsia="仿宋_GB2312" w:hAnsi="Times New Roman" w:cs="Times New Roman"/>
        </w:rPr>
        <w:t>。</w:t>
      </w:r>
    </w:p>
    <w:p w:rsidR="00DA77CE" w:rsidRPr="00961BBA" w:rsidRDefault="00DA77CE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二十二、债务付息支出决算数为</w:t>
      </w:r>
      <w:r w:rsidRPr="00961BBA">
        <w:rPr>
          <w:rFonts w:ascii="Times New Roman" w:eastAsia="仿宋_GB2312" w:hAnsi="Times New Roman" w:cs="Times New Roman"/>
        </w:rPr>
        <w:t>4,064</w:t>
      </w:r>
      <w:r w:rsidRPr="00961BBA">
        <w:rPr>
          <w:rFonts w:ascii="Times New Roman" w:eastAsia="仿宋_GB2312" w:hAnsi="Times New Roman" w:cs="Times New Roman"/>
        </w:rPr>
        <w:t>万元，为年初预算的</w:t>
      </w:r>
      <w:r w:rsidRPr="00961BBA">
        <w:rPr>
          <w:rFonts w:ascii="Times New Roman" w:eastAsia="仿宋_GB2312" w:hAnsi="Times New Roman" w:cs="Times New Roman"/>
        </w:rPr>
        <w:t>107%</w:t>
      </w:r>
      <w:r w:rsidRPr="00961BBA">
        <w:rPr>
          <w:rFonts w:ascii="Times New Roman" w:eastAsia="仿宋_GB2312" w:hAnsi="Times New Roman" w:cs="Times New Roman"/>
        </w:rPr>
        <w:t>。</w:t>
      </w:r>
    </w:p>
    <w:p w:rsidR="00DA77CE" w:rsidRPr="00961BBA" w:rsidRDefault="00DA77CE" w:rsidP="00961BBA">
      <w:pPr>
        <w:ind w:firstLineChars="200" w:firstLine="632"/>
        <w:rPr>
          <w:rFonts w:ascii="Times New Roman" w:eastAsia="仿宋_GB2312" w:hAnsi="Times New Roman" w:cs="Times New Roman"/>
        </w:rPr>
      </w:pPr>
      <w:r w:rsidRPr="00961BBA">
        <w:rPr>
          <w:rFonts w:ascii="Times New Roman" w:eastAsia="仿宋_GB2312" w:hAnsi="Times New Roman" w:cs="Times New Roman"/>
        </w:rPr>
        <w:t>二十三、债务发行费用支出决算数为</w:t>
      </w:r>
      <w:r w:rsidRPr="00961BBA">
        <w:rPr>
          <w:rFonts w:ascii="Times New Roman" w:eastAsia="仿宋_GB2312" w:hAnsi="Times New Roman" w:cs="Times New Roman"/>
        </w:rPr>
        <w:t>30</w:t>
      </w:r>
      <w:r w:rsidRPr="00961BBA">
        <w:rPr>
          <w:rFonts w:ascii="Times New Roman" w:eastAsia="仿宋_GB2312" w:hAnsi="Times New Roman" w:cs="Times New Roman"/>
        </w:rPr>
        <w:t>万元。</w:t>
      </w:r>
    </w:p>
    <w:p w:rsidR="00880BF3" w:rsidRPr="00961BBA" w:rsidRDefault="00880BF3" w:rsidP="00961BBA">
      <w:pPr>
        <w:ind w:firstLineChars="200" w:firstLine="632"/>
        <w:rPr>
          <w:rFonts w:ascii="Times New Roman" w:eastAsia="仿宋_GB2312" w:hAnsi="Times New Roman" w:cs="Times New Roman"/>
        </w:rPr>
      </w:pPr>
    </w:p>
    <w:sectPr w:rsidR="00880BF3" w:rsidRPr="00961BBA" w:rsidSect="00961BBA">
      <w:footerReference w:type="default" r:id="rId8"/>
      <w:pgSz w:w="11906" w:h="16838" w:code="9"/>
      <w:pgMar w:top="2098" w:right="1474" w:bottom="1985" w:left="1588" w:header="851" w:footer="992" w:gutter="0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704" w:rsidRDefault="00126704" w:rsidP="00880BF3">
      <w:r>
        <w:separator/>
      </w:r>
    </w:p>
  </w:endnote>
  <w:endnote w:type="continuationSeparator" w:id="0">
    <w:p w:rsidR="00126704" w:rsidRDefault="00126704" w:rsidP="00880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1919535"/>
      <w:docPartObj>
        <w:docPartGallery w:val="Page Numbers (Bottom of Page)"/>
        <w:docPartUnique/>
      </w:docPartObj>
    </w:sdtPr>
    <w:sdtEndPr/>
    <w:sdtContent>
      <w:p w:rsidR="00961BBA" w:rsidRDefault="00961BB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54F" w:rsidRPr="00A7054F">
          <w:rPr>
            <w:noProof/>
            <w:lang w:val="zh-CN"/>
          </w:rPr>
          <w:t>3</w:t>
        </w:r>
        <w:r>
          <w:fldChar w:fldCharType="end"/>
        </w:r>
      </w:p>
    </w:sdtContent>
  </w:sdt>
  <w:p w:rsidR="00961BBA" w:rsidRDefault="00961BB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704" w:rsidRDefault="00126704" w:rsidP="00880BF3">
      <w:r>
        <w:separator/>
      </w:r>
    </w:p>
  </w:footnote>
  <w:footnote w:type="continuationSeparator" w:id="0">
    <w:p w:rsidR="00126704" w:rsidRDefault="00126704" w:rsidP="00880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E1BA0"/>
    <w:multiLevelType w:val="hybridMultilevel"/>
    <w:tmpl w:val="7130D05E"/>
    <w:lvl w:ilvl="0" w:tplc="A28E9660">
      <w:start w:val="1"/>
      <w:numFmt w:val="japaneseCounting"/>
      <w:lvlText w:val="%1、"/>
      <w:lvlJc w:val="left"/>
      <w:pPr>
        <w:ind w:left="1860" w:hanging="12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revisionView w:markup="0"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110"/>
    <w:rsid w:val="00126704"/>
    <w:rsid w:val="00284BB0"/>
    <w:rsid w:val="00290C38"/>
    <w:rsid w:val="00442B22"/>
    <w:rsid w:val="00662EF0"/>
    <w:rsid w:val="00880BF3"/>
    <w:rsid w:val="00961BBA"/>
    <w:rsid w:val="009D709A"/>
    <w:rsid w:val="00A7054F"/>
    <w:rsid w:val="00B70B99"/>
    <w:rsid w:val="00DA77CE"/>
    <w:rsid w:val="00D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BBA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0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0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0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0BF3"/>
    <w:rPr>
      <w:sz w:val="18"/>
      <w:szCs w:val="18"/>
    </w:rPr>
  </w:style>
  <w:style w:type="paragraph" w:styleId="a5">
    <w:name w:val="List Paragraph"/>
    <w:basedOn w:val="a"/>
    <w:uiPriority w:val="34"/>
    <w:qFormat/>
    <w:rsid w:val="00880BF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961BB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61B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BBA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0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0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0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0BF3"/>
    <w:rPr>
      <w:sz w:val="18"/>
      <w:szCs w:val="18"/>
    </w:rPr>
  </w:style>
  <w:style w:type="paragraph" w:styleId="a5">
    <w:name w:val="List Paragraph"/>
    <w:basedOn w:val="a"/>
    <w:uiPriority w:val="34"/>
    <w:qFormat/>
    <w:rsid w:val="00880BF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961BB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61B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杨帆</dc:creator>
  <cp:keywords/>
  <dc:description/>
  <cp:lastModifiedBy>吉海燕</cp:lastModifiedBy>
  <cp:revision>5</cp:revision>
  <cp:lastPrinted>2020-09-11T06:54:00Z</cp:lastPrinted>
  <dcterms:created xsi:type="dcterms:W3CDTF">2020-09-10T01:52:00Z</dcterms:created>
  <dcterms:modified xsi:type="dcterms:W3CDTF">2020-09-11T06:54:00Z</dcterms:modified>
</cp:coreProperties>
</file>