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设备及耗材清单表</w:t>
      </w:r>
    </w:p>
    <w:tbl>
      <w:tblPr>
        <w:tblStyle w:val="1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149"/>
        <w:gridCol w:w="4024"/>
        <w:gridCol w:w="996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序列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40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参数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锐捷RG-ES126GS-P-E 交换机</w:t>
            </w:r>
          </w:p>
        </w:tc>
        <w:tc>
          <w:tcPr>
            <w:tcW w:w="40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24个千兆电口+2个千兆光口，其中24个口支持PoE/PoE+供电，最大PoE功率370W，支持云端发现，查看设备状态，交换容量52Gbps，包转发率38.69Mpps。(机架式)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RG-S5300-24GT2SFP2XS-E锐捷核心交换机</w:t>
            </w:r>
          </w:p>
        </w:tc>
        <w:tc>
          <w:tcPr>
            <w:tcW w:w="40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24个10/100/1000M自适应电口，2个千兆SFP光口，2个1G/10G SFP+光口（默认速率为1G，2XS 10G速率需要单独购买软件授权）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锐捷AP800</w:t>
            </w:r>
          </w:p>
        </w:tc>
        <w:tc>
          <w:tcPr>
            <w:tcW w:w="40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可支持2.5G的有线协商速率。一个自适应以太网电口，提供最高1G的高速有线接入，实现无线与有线之间的高速传输转换。一个2.5G SFP端口，可适应不同客户现场的有线网络链路形态，支持SFP光口承担数据传输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网线</w:t>
            </w:r>
          </w:p>
        </w:tc>
        <w:tc>
          <w:tcPr>
            <w:tcW w:w="40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六类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箱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RJ45头</w:t>
            </w:r>
          </w:p>
        </w:tc>
        <w:tc>
          <w:tcPr>
            <w:tcW w:w="40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六类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管材</w:t>
            </w:r>
          </w:p>
        </w:tc>
        <w:tc>
          <w:tcPr>
            <w:tcW w:w="40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1.6  PVC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管材</w:t>
            </w:r>
          </w:p>
        </w:tc>
        <w:tc>
          <w:tcPr>
            <w:tcW w:w="40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3.2 PVC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光模块</w:t>
            </w:r>
          </w:p>
        </w:tc>
        <w:tc>
          <w:tcPr>
            <w:tcW w:w="40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1000BASE-LX mini GBIC转换模块（1310nm），10km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-SA"/>
        </w:rPr>
        <w:t>备注：人工费用未单列，纳入总报价计算。若项目耗材等出现调整，由双方协商解决。</w:t>
      </w:r>
    </w:p>
    <w:sectPr>
      <w:footerReference r:id="rId3" w:type="default"/>
      <w:pgSz w:w="11906" w:h="16838"/>
      <w:pgMar w:top="1531" w:right="1417" w:bottom="1531" w:left="1417" w:header="720" w:footer="1134" w:gutter="0"/>
      <w:pgNumType w:fmt="numberInDash" w:chapStyle="1"/>
      <w:cols w:space="720" w:num="1"/>
      <w:titlePg/>
      <w:docGrid w:type="linesAndChars" w:linePitch="62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509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left="320" w:leftChars="100" w:right="32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67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+9hCf0QAAAAQBAAAPAAAA&#10;AAAAAAEAIAAAADgAAABkcnMvZG93bnJldi54bWxQSwECFAAUAAAACACHTuJANMriA80BAACXAwAA&#10;DgAAAAAAAAABACAAAAA2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320" w:leftChars="100" w:right="32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2"/>
  <w:drawingGridVerticalSpacing w:val="313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8.179.2:8080/seeyon/kgOfficeServlet?tolen=c7fa7dcf2f8dc681685c5dc05e797ac2&amp;tko=KINGGRID_JSAPI&amp;m=s"/>
  </w:docVars>
  <w:rsids>
    <w:rsidRoot w:val="00000000"/>
    <w:rsid w:val="29B47B0D"/>
    <w:rsid w:val="3DAA164C"/>
    <w:rsid w:val="7FBF97EC"/>
    <w:rsid w:val="DAFF0A56"/>
    <w:rsid w:val="DDFF7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iPriority w:val="0"/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toc 5"/>
    <w:basedOn w:val="1"/>
    <w:next w:val="1"/>
    <w:uiPriority w:val="0"/>
    <w:pPr>
      <w:ind w:left="1680"/>
    </w:pPr>
  </w:style>
  <w:style w:type="paragraph" w:styleId="8">
    <w:name w:val="toc 3"/>
    <w:basedOn w:val="1"/>
    <w:next w:val="1"/>
    <w:uiPriority w:val="0"/>
    <w:pPr>
      <w:ind w:left="840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uiPriority w:val="0"/>
  </w:style>
  <w:style w:type="paragraph" w:styleId="12">
    <w:name w:val="toc 4"/>
    <w:basedOn w:val="1"/>
    <w:next w:val="1"/>
    <w:uiPriority w:val="0"/>
    <w:pPr>
      <w:ind w:left="1260"/>
    </w:pPr>
  </w:style>
  <w:style w:type="paragraph" w:styleId="13">
    <w:name w:val="List"/>
    <w:basedOn w:val="6"/>
    <w:uiPriority w:val="0"/>
  </w:style>
  <w:style w:type="paragraph" w:styleId="14">
    <w:name w:val="toc 2"/>
    <w:basedOn w:val="1"/>
    <w:next w:val="1"/>
    <w:uiPriority w:val="0"/>
    <w:pPr>
      <w:ind w:left="420"/>
    </w:pPr>
  </w:style>
  <w:style w:type="character" w:customStyle="1" w:styleId="17">
    <w:name w:val="默认段落字体1"/>
    <w:uiPriority w:val="0"/>
  </w:style>
  <w:style w:type="paragraph" w:customStyle="1" w:styleId="18">
    <w:name w:val="Heading"/>
    <w:basedOn w:val="1"/>
    <w:next w:val="6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9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Office_11.8.2.12019_F1E327BC-269C-435d-A152-05C5408002CA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2018-11-28T09:47:00Z</dcterms:created>
  <dc:creator>张武烨</dc:creator>
  <cp:lastModifiedBy>予仔</cp:lastModifiedBy>
  <dcterms:modified xsi:type="dcterms:W3CDTF">2025-07-30T17:45:36Z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693DC5F5A28107EFC0E989689A5D70E0</vt:lpwstr>
  </property>
</Properties>
</file>